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Pr="00161415">
        <w:rPr>
          <w:rFonts w:eastAsia="Times New Roman"/>
        </w:rPr>
        <w:t xml:space="preserve"> den </w:t>
      </w:r>
      <w:r w:rsidR="00655AD1">
        <w:rPr>
          <w:rFonts w:eastAsia="Times New Roman"/>
        </w:rPr>
        <w:t>10.06</w:t>
      </w:r>
      <w:r w:rsidR="008153E1">
        <w:rPr>
          <w:rFonts w:eastAsia="Times New Roman"/>
        </w:rPr>
        <w:t>.2020</w:t>
      </w:r>
      <w:r w:rsidR="00EE0AF5">
        <w:rPr>
          <w:rFonts w:eastAsia="Times New Roman"/>
        </w:rPr>
        <w:t xml:space="preserve">. 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655AD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Lierne gjestegård</w:t>
      </w:r>
      <w:r w:rsidR="008153E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655AD1">
        <w:rPr>
          <w:rFonts w:ascii="Times New Roman" w:eastAsia="Times New Roman" w:hAnsi="Times New Roman" w:cs="Times New Roman"/>
          <w:sz w:val="24"/>
          <w:szCs w:val="20"/>
        </w:rPr>
        <w:tab/>
        <w:t>0900 - 1200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styret:</w:t>
      </w:r>
    </w:p>
    <w:p w:rsidR="00CA1C08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EE0AF5">
        <w:rPr>
          <w:rFonts w:ascii="Times New Roman" w:eastAsia="Times New Roman" w:hAnsi="Times New Roman" w:cs="Times New Roman"/>
          <w:iCs/>
          <w:sz w:val="24"/>
          <w:szCs w:val="20"/>
        </w:rPr>
        <w:t xml:space="preserve">Grete Bruce, 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Lillian Bergli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Bjarne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Arvasli</w:t>
      </w:r>
      <w:proofErr w:type="spellEnd"/>
      <w:r w:rsidR="00816554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og Dag Arvid Totland</w:t>
      </w:r>
    </w:p>
    <w:p w:rsidR="008153E1" w:rsidRPr="008153E1" w:rsidRDefault="008153E1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8153E1">
        <w:rPr>
          <w:rFonts w:ascii="Times New Roman" w:eastAsia="Times New Roman" w:hAnsi="Times New Roman" w:cs="Times New Roman"/>
          <w:iCs/>
          <w:sz w:val="24"/>
          <w:szCs w:val="20"/>
        </w:rPr>
        <w:tab/>
        <w:t xml:space="preserve">Forfall: Jon Andreas </w:t>
      </w:r>
      <w:proofErr w:type="spellStart"/>
      <w:r w:rsidRPr="008153E1"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 w:rsidR="008B664B">
        <w:rPr>
          <w:rFonts w:ascii="Times New Roman" w:eastAsia="Times New Roman" w:hAnsi="Times New Roman" w:cs="Times New Roman"/>
          <w:iCs/>
          <w:sz w:val="24"/>
          <w:szCs w:val="20"/>
        </w:rPr>
        <w:t>.</w:t>
      </w:r>
    </w:p>
    <w:p w:rsidR="00161415" w:rsidRPr="00161415" w:rsidRDefault="00FF5C01" w:rsidP="008553F6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9322BC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 w:rsidR="009A6036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Frode Holand, Elin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Gjertsås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 Emanuelsen, Kristine Moe Skille og Bernt Ivar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Elvseth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.</w:t>
      </w:r>
      <w:r w:rsidR="00F57A99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:rsidR="00611971" w:rsidRDefault="00611971" w:rsidP="00A87FA4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161415" w:rsidRPr="00161415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Andre</w:t>
      </w:r>
      <w:r w:rsidR="00161415" w:rsidRPr="00161415">
        <w:rPr>
          <w:rFonts w:ascii="Times New Roman" w:eastAsia="Times New Roman" w:hAnsi="Times New Roman" w:cs="Times New Roman"/>
          <w:i/>
          <w:sz w:val="24"/>
          <w:szCs w:val="20"/>
        </w:rPr>
        <w:t>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Bratlandsmo, 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rådgiver/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161415" w:rsidRDefault="0020072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sekretær/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FF5C01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B664B" w:rsidRDefault="008153E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 ledet </w:t>
      </w:r>
      <w:r w:rsidR="00A107F1">
        <w:rPr>
          <w:rFonts w:ascii="Times New Roman" w:eastAsia="Times New Roman" w:hAnsi="Times New Roman" w:cs="Times New Roman"/>
          <w:sz w:val="24"/>
          <w:szCs w:val="20"/>
        </w:rPr>
        <w:t>styre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>møtet</w:t>
      </w:r>
      <w:r w:rsidR="008B664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B664B" w:rsidRDefault="008B664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108B" w:rsidRDefault="0010266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6503EE">
        <w:rPr>
          <w:rFonts w:ascii="Times New Roman" w:eastAsia="Times New Roman" w:hAnsi="Times New Roman" w:cs="Times New Roman"/>
          <w:sz w:val="24"/>
          <w:szCs w:val="20"/>
        </w:rPr>
        <w:t>iste ble enstemmig godkjent.</w:t>
      </w:r>
      <w:r w:rsidR="007710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F0991" w:rsidRDefault="006F099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0072C" w:rsidRDefault="00FC4C4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Møteprotok</w:t>
      </w:r>
      <w:r w:rsidR="008153E1">
        <w:rPr>
          <w:rFonts w:ascii="Times New Roman" w:eastAsia="Times New Roman" w:hAnsi="Times New Roman" w:cs="Times New Roman"/>
          <w:sz w:val="24"/>
          <w:szCs w:val="20"/>
        </w:rPr>
        <w:t>oll fra styrem</w:t>
      </w:r>
      <w:r w:rsidR="008B664B">
        <w:rPr>
          <w:rFonts w:ascii="Times New Roman" w:eastAsia="Times New Roman" w:hAnsi="Times New Roman" w:cs="Times New Roman"/>
          <w:sz w:val="24"/>
          <w:szCs w:val="20"/>
        </w:rPr>
        <w:t>øte den 10.03.2020</w:t>
      </w:r>
      <w:r w:rsidR="00504858">
        <w:rPr>
          <w:rFonts w:ascii="Times New Roman" w:eastAsia="Times New Roman" w:hAnsi="Times New Roman" w:cs="Times New Roman"/>
          <w:sz w:val="24"/>
          <w:szCs w:val="20"/>
        </w:rPr>
        <w:t xml:space="preserve"> ble enstemmig godkjent.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8165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D221F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</w:t>
            </w:r>
            <w:r w:rsidR="00AC7DA3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16</w:t>
            </w:r>
            <w:r w:rsidR="005044C2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8577" w:type="dxa"/>
          </w:tcPr>
          <w:p w:rsidR="00161415" w:rsidRPr="00161415" w:rsidRDefault="008B664B" w:rsidP="00AB22A9">
            <w:pPr>
              <w:pStyle w:val="Overskrift1"/>
            </w:pPr>
            <w:r>
              <w:t>referater</w:t>
            </w: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8B664B" w:rsidRDefault="008B664B" w:rsidP="00AC7DA3">
            <w:pPr>
              <w:pStyle w:val="Overskrift3"/>
            </w:pPr>
            <w:r>
              <w:t>Vedtak:</w:t>
            </w:r>
          </w:p>
          <w:p w:rsidR="008B664B" w:rsidRDefault="008B664B" w:rsidP="008B664B">
            <w:pPr>
              <w:pStyle w:val="Brdtekst"/>
              <w:rPr>
                <w:b w:val="0"/>
              </w:rPr>
            </w:pPr>
            <w:r>
              <w:rPr>
                <w:b w:val="0"/>
              </w:rPr>
              <w:t>Referater tas til ette</w:t>
            </w:r>
            <w:r w:rsidR="002D3A17">
              <w:rPr>
                <w:b w:val="0"/>
              </w:rPr>
              <w:t>r</w:t>
            </w:r>
            <w:r>
              <w:rPr>
                <w:b w:val="0"/>
              </w:rPr>
              <w:t>retning.</w:t>
            </w:r>
          </w:p>
          <w:p w:rsidR="008B664B" w:rsidRPr="005C5385" w:rsidRDefault="008B664B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D50882" w:rsidP="00FF5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L </w:t>
            </w:r>
            <w:r w:rsidR="00AC7DA3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17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161415" w:rsidRPr="00AC7DA3" w:rsidRDefault="00AC7DA3" w:rsidP="00AC7DA3">
            <w:pPr>
              <w:pStyle w:val="Overskrift1"/>
            </w:pPr>
            <w:r>
              <w:t>revisors beretning for 2019 – Fjellstyrene i Liern SA.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AC7DA3" w:rsidRDefault="00AC7DA3" w:rsidP="00AC7DA3">
            <w:pPr>
              <w:pStyle w:val="Overskrift3"/>
            </w:pPr>
            <w:r>
              <w:t>Styrets behandling:</w:t>
            </w:r>
          </w:p>
          <w:p w:rsidR="00AC7DA3" w:rsidRDefault="00AC7DA3" w:rsidP="00AC7DA3">
            <w:r>
              <w:t>Forslag til vedtak ble enstemmig godkjent.</w:t>
            </w:r>
          </w:p>
          <w:p w:rsidR="00AC7DA3" w:rsidRDefault="00AC7DA3" w:rsidP="00AC7DA3">
            <w:pPr>
              <w:pStyle w:val="Overskrift3"/>
            </w:pPr>
            <w:r>
              <w:t>Vedtak:</w:t>
            </w:r>
          </w:p>
          <w:p w:rsidR="00AC7DA3" w:rsidRPr="008265C3" w:rsidRDefault="00AC7DA3" w:rsidP="00337D30">
            <w:r>
              <w:t>Fjellstyrene i Lierne SA tar revisors beretning for 2019 til etterretning.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C619A" w:rsidRDefault="007C619A" w:rsidP="007C6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7A13CB" w:rsidRPr="00161415" w:rsidRDefault="00340F3F" w:rsidP="008B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S05</w:t>
            </w:r>
            <w:r w:rsidR="008153E1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4F5C60" w:rsidRPr="00F52E84" w:rsidRDefault="00340F3F" w:rsidP="009452E4">
            <w:pPr>
              <w:pStyle w:val="Overskrift1"/>
            </w:pPr>
            <w:r>
              <w:t>revisors beretning for 2019 – Sørli fjellstyre.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340F3F" w:rsidRDefault="00340F3F" w:rsidP="00340F3F">
            <w:pPr>
              <w:pStyle w:val="Overskrift3"/>
            </w:pPr>
            <w:r>
              <w:t>Styrets behandling:</w:t>
            </w:r>
          </w:p>
          <w:p w:rsidR="00340F3F" w:rsidRDefault="00340F3F" w:rsidP="00340F3F">
            <w:r>
              <w:t>Forslag til vedtak ble enstemmig godkjent.</w:t>
            </w:r>
          </w:p>
          <w:p w:rsidR="00340F3F" w:rsidRDefault="00340F3F" w:rsidP="00340F3F"/>
          <w:p w:rsidR="00340F3F" w:rsidRDefault="00340F3F" w:rsidP="00340F3F">
            <w:pPr>
              <w:pStyle w:val="Overskrift3"/>
            </w:pPr>
            <w:r>
              <w:t>Vedtak:</w:t>
            </w:r>
          </w:p>
          <w:p w:rsidR="003B15D8" w:rsidRPr="00E14DEA" w:rsidRDefault="00340F3F" w:rsidP="003B15D8">
            <w:r>
              <w:t>Sørli fjellstyre tar revisors beretning for 2019 til etterretning.</w:t>
            </w:r>
          </w:p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340F3F" w:rsidP="008B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N02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9452E4" w:rsidRPr="00340F3F" w:rsidRDefault="00340F3F" w:rsidP="00C00273">
            <w:pPr>
              <w:pStyle w:val="Overskrift1"/>
            </w:pPr>
            <w:r>
              <w:t>revisors beretning for 2019 – NORDLI FJELLSTYRE.</w:t>
            </w:r>
          </w:p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9452E4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340F3F" w:rsidRDefault="00340F3F" w:rsidP="00340F3F">
            <w:pPr>
              <w:pStyle w:val="Overskrift3"/>
              <w:rPr>
                <w:sz w:val="26"/>
                <w:szCs w:val="26"/>
              </w:rPr>
            </w:pPr>
            <w:r>
              <w:t>Styrets behandling:</w:t>
            </w:r>
          </w:p>
          <w:p w:rsidR="00340F3F" w:rsidRDefault="00340F3F" w:rsidP="00340F3F">
            <w:r>
              <w:t>Forslag til vedtak ble enstemmig godkjent.</w:t>
            </w:r>
          </w:p>
          <w:p w:rsidR="00340F3F" w:rsidRDefault="00340F3F" w:rsidP="00340F3F">
            <w:pPr>
              <w:pStyle w:val="Overskrift3"/>
            </w:pPr>
            <w:r>
              <w:t>Vedtak:</w:t>
            </w:r>
          </w:p>
          <w:p w:rsidR="001C2546" w:rsidRDefault="00340F3F" w:rsidP="00C00273">
            <w:r>
              <w:t>Nordli fjellstyre tar revisors beretning for 2019 til etterretning.</w:t>
            </w:r>
          </w:p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8153E1" w:rsidP="008B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L</w:t>
            </w:r>
            <w:r w:rsidR="00DE4186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18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9452E4" w:rsidRPr="00340F3F" w:rsidRDefault="00340F3F" w:rsidP="00FC171E">
            <w:pPr>
              <w:pStyle w:val="Overskrift1"/>
            </w:pPr>
            <w:r>
              <w:t>Forvaltning, drift og vedlikehold av bygninger</w:t>
            </w:r>
          </w:p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9452E4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340F3F" w:rsidRDefault="00340F3F" w:rsidP="00340F3F">
            <w:pPr>
              <w:pStyle w:val="Overskrift3"/>
            </w:pPr>
            <w:r>
              <w:t>Styrets behandling:</w:t>
            </w:r>
          </w:p>
          <w:p w:rsidR="00340F3F" w:rsidRDefault="00340F3F" w:rsidP="00340F3F">
            <w:r>
              <w:t>Utkast til FDV-plan ble gjennomgått på storskjerm.</w:t>
            </w:r>
          </w:p>
          <w:p w:rsidR="00340F3F" w:rsidRDefault="00340F3F" w:rsidP="00340F3F">
            <w:r>
              <w:t xml:space="preserve">Styret er veldig fornøyd med at administrasjon har gjort dette grunnlagsarbeidet, med å beskrive historikk og status på alle bygg og anlegg som fjellstyret besitter. Dokumentet gir et viktig og godt grunnlag for fjellstyrets arbeidet med Forvaltning, Drift og Vedlikehold (FDV) </w:t>
            </w:r>
            <w:r w:rsidR="002D3A17">
              <w:t xml:space="preserve">av sine </w:t>
            </w:r>
            <w:r>
              <w:t>bygg og anlegg.</w:t>
            </w:r>
          </w:p>
          <w:p w:rsidR="00340F3F" w:rsidRDefault="00340F3F" w:rsidP="00340F3F">
            <w:r>
              <w:t xml:space="preserve">Fjellstyret ønsker at planen revideres minimum </w:t>
            </w:r>
            <w:proofErr w:type="spellStart"/>
            <w:r>
              <w:t>èn</w:t>
            </w:r>
            <w:proofErr w:type="spellEnd"/>
            <w:r>
              <w:t xml:space="preserve"> gang per valgperiode, eller oftere ved behov.</w:t>
            </w:r>
          </w:p>
          <w:p w:rsidR="00340F3F" w:rsidRDefault="00340F3F" w:rsidP="00340F3F">
            <w:pPr>
              <w:pStyle w:val="Overskrift3"/>
            </w:pPr>
            <w:r>
              <w:t>Vedtak:</w:t>
            </w:r>
          </w:p>
          <w:p w:rsidR="00340F3F" w:rsidRDefault="00340F3F" w:rsidP="00340F3F">
            <w:r>
              <w:t>Sørli fjellstyre og Nordli fjellstyre godkjenner fremlagte utkast til FDV-plan for statsallmenningene i Lierne, med følgende innspill:</w:t>
            </w:r>
          </w:p>
          <w:p w:rsidR="00340F3F" w:rsidRDefault="00340F3F" w:rsidP="00340F3F">
            <w:pPr>
              <w:pStyle w:val="Listeavsnitt"/>
              <w:numPr>
                <w:ilvl w:val="0"/>
                <w:numId w:val="21"/>
              </w:numPr>
            </w:pPr>
            <w:r>
              <w:t xml:space="preserve">Planen gir et viktig og godt grunnlag for fjellstyrets arbeid med Forvaltning, Drift og Vedlikehold (FDV) av </w:t>
            </w:r>
            <w:r w:rsidR="002D3A17">
              <w:t xml:space="preserve">sine </w:t>
            </w:r>
            <w:r>
              <w:t>bygg og anlegg.</w:t>
            </w:r>
          </w:p>
          <w:p w:rsidR="00340F3F" w:rsidRDefault="00340F3F" w:rsidP="00340F3F">
            <w:pPr>
              <w:pStyle w:val="Listeavsnitt"/>
              <w:numPr>
                <w:ilvl w:val="0"/>
                <w:numId w:val="21"/>
              </w:numPr>
            </w:pPr>
            <w:r>
              <w:t xml:space="preserve">Planen skal legges frem for styret for revisjon, minimum </w:t>
            </w:r>
            <w:proofErr w:type="spellStart"/>
            <w:r>
              <w:t>èn</w:t>
            </w:r>
            <w:proofErr w:type="spellEnd"/>
            <w:r>
              <w:t xml:space="preserve"> gang per valgperiode, eller oftere ved behov.</w:t>
            </w:r>
          </w:p>
          <w:p w:rsidR="00340F3F" w:rsidRDefault="00340F3F" w:rsidP="00340F3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br/>
            </w:r>
            <w:r>
              <w:rPr>
                <w:i/>
                <w:u w:val="single"/>
              </w:rPr>
              <w:t>Begrunnelse:</w:t>
            </w:r>
          </w:p>
          <w:p w:rsidR="00545EE7" w:rsidRDefault="00340F3F" w:rsidP="00FC171E">
            <w:r>
              <w:t>FDV-plan gir en god oversikt over fjellstyrene sine bygg og anlegg i statsallmenningene, og utgjør et viktig grunnlag for planlegging og gjennomføring av forvaltning, drift og vedlikehold.</w:t>
            </w:r>
          </w:p>
          <w:p w:rsidR="002D3A17" w:rsidRDefault="002D3A17" w:rsidP="00FC171E"/>
          <w:p w:rsidR="002D3A17" w:rsidRDefault="002D3A17" w:rsidP="00FC171E"/>
          <w:p w:rsidR="002D3A17" w:rsidRDefault="002D3A17" w:rsidP="00FC171E"/>
        </w:tc>
      </w:tr>
      <w:tr w:rsidR="00F16699" w:rsidRPr="00161415" w:rsidTr="00EB72BA">
        <w:trPr>
          <w:trHeight w:val="66"/>
        </w:trPr>
        <w:tc>
          <w:tcPr>
            <w:tcW w:w="1073" w:type="dxa"/>
          </w:tcPr>
          <w:p w:rsidR="00F16699" w:rsidRPr="00161415" w:rsidRDefault="008153E1" w:rsidP="008B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L</w:t>
            </w:r>
            <w:r w:rsidR="00DE4186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19</w:t>
            </w:r>
            <w:r w:rsidR="0042746F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F16699" w:rsidRDefault="00DE4186" w:rsidP="009513FB">
            <w:pPr>
              <w:pStyle w:val="Overskrift1"/>
            </w:pPr>
            <w:r>
              <w:t>Fjellstyregaven 2020.</w:t>
            </w:r>
          </w:p>
        </w:tc>
      </w:tr>
      <w:tr w:rsidR="00F16699" w:rsidRPr="00161415" w:rsidTr="00EB72BA">
        <w:trPr>
          <w:trHeight w:val="66"/>
        </w:trPr>
        <w:tc>
          <w:tcPr>
            <w:tcW w:w="1073" w:type="dxa"/>
          </w:tcPr>
          <w:p w:rsidR="00F16699" w:rsidRDefault="00F16699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42746F" w:rsidRPr="00161415" w:rsidRDefault="0042746F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EF068A" w:rsidRDefault="00EF068A" w:rsidP="00EF068A">
            <w:pPr>
              <w:pStyle w:val="Overskrift3"/>
            </w:pPr>
            <w:r>
              <w:t>Styrets behandling:</w:t>
            </w:r>
          </w:p>
          <w:p w:rsidR="00EF068A" w:rsidRDefault="00EF068A" w:rsidP="00EF068A">
            <w:r>
              <w:t xml:space="preserve">Lierne nasjonalparksenter har tilbudt </w:t>
            </w:r>
            <w:r w:rsidR="002D3A17">
              <w:t xml:space="preserve">seg </w:t>
            </w:r>
            <w:r>
              <w:t>å bistå fjellstyrene i Snåsa og Lierne med å promotere «Fjellstyregaven</w:t>
            </w:r>
            <w:r w:rsidR="002D3A17">
              <w:t>e</w:t>
            </w:r>
            <w:r>
              <w:t>». Nordli fjellstyre og Sørli fjellstyre er positive til å samarbeide med nasjonalparksenteret i å få laget et opplegg</w:t>
            </w:r>
            <w:r w:rsidR="002D3A17">
              <w:t xml:space="preserve"> rundt «Fjellstyregaven»</w:t>
            </w:r>
            <w:r>
              <w:t>, og oppnevner daglig leder som sin kampanjeansvarlig. Styret ber daglig leder om å sjekket ut muligheten for å få ti</w:t>
            </w:r>
            <w:r w:rsidR="002D3A17">
              <w:t>lgang til flere «Fjellstyregavene</w:t>
            </w:r>
            <w:r>
              <w:t>».</w:t>
            </w:r>
          </w:p>
          <w:p w:rsidR="00EF068A" w:rsidRDefault="00EF068A" w:rsidP="00EF068A">
            <w:r>
              <w:t>Forslag til vedtak ble enstemmig godkjent, med følgende tillegg:</w:t>
            </w:r>
          </w:p>
          <w:p w:rsidR="00EF068A" w:rsidRDefault="00EF068A" w:rsidP="00EF068A">
            <w:r>
              <w:t>Daglig leder oppnevnes til kampanjeansvarlig. Nordli fjellstyre og Sørli fjellstyre vil samarbeide med Lierne nasjonalparksenter og Snåsa fjellstyre for å få på plass et opplegg rundt kampanjen.</w:t>
            </w:r>
          </w:p>
          <w:p w:rsidR="00EF068A" w:rsidRDefault="00EF068A" w:rsidP="00EF068A">
            <w:pPr>
              <w:pStyle w:val="Overskrift3"/>
            </w:pPr>
            <w:r>
              <w:t>Vedtak:</w:t>
            </w:r>
          </w:p>
          <w:p w:rsidR="00EF068A" w:rsidRDefault="00EF068A" w:rsidP="00EF068A">
            <w:r>
              <w:t>Nordli fjellstyre og Sørli fjellstyre deltar i kampanjen: «Fjellstyregavene», med ett livsvarig fiskekort i respektive statsallmenninger.</w:t>
            </w:r>
          </w:p>
          <w:p w:rsidR="00EF068A" w:rsidRDefault="00EF068A" w:rsidP="00EF068A">
            <w:r>
              <w:t>Daglig leder oppnevnes til kampanjeansvarlig. Nordli fjellstyre og Sørli fjellstyre vil samarbeide med Lierne nasjonalparksenter og Snåsa fjellstyre for å få på plass et opplegg rundt kampanjen.</w:t>
            </w:r>
          </w:p>
          <w:p w:rsidR="00EF068A" w:rsidRDefault="00EF068A" w:rsidP="00EF068A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Begrunnelse:</w:t>
            </w:r>
          </w:p>
          <w:p w:rsidR="00F16699" w:rsidRDefault="00EF068A" w:rsidP="00B02C52">
            <w:r>
              <w:t>Kampanjen vil gi blest om 100-års jubileet for Fjelloven, og vil gi god markedsføring av fjellstyrene.</w:t>
            </w:r>
          </w:p>
        </w:tc>
      </w:tr>
      <w:tr w:rsidR="00F16699" w:rsidRPr="00161415" w:rsidTr="00EB72BA">
        <w:trPr>
          <w:trHeight w:val="66"/>
        </w:trPr>
        <w:tc>
          <w:tcPr>
            <w:tcW w:w="1073" w:type="dxa"/>
          </w:tcPr>
          <w:p w:rsidR="00F16699" w:rsidRPr="00161415" w:rsidRDefault="003F6041" w:rsidP="00115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Sak nr. </w:t>
            </w:r>
            <w:r w:rsidR="00115083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S06</w:t>
            </w:r>
            <w:r w:rsidR="0042746F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F16699" w:rsidRPr="00115083" w:rsidRDefault="00115083" w:rsidP="0042746F">
            <w:pPr>
              <w:pStyle w:val="Overskrift1"/>
            </w:pPr>
            <w:r>
              <w:t>Søknad om tynningsfiske i store fjelltjønna i Vestre Finnli statsallmenning</w:t>
            </w:r>
          </w:p>
        </w:tc>
      </w:tr>
      <w:tr w:rsidR="00F16699" w:rsidRPr="00161415" w:rsidTr="00EB72BA">
        <w:trPr>
          <w:trHeight w:val="66"/>
        </w:trPr>
        <w:tc>
          <w:tcPr>
            <w:tcW w:w="1073" w:type="dxa"/>
          </w:tcPr>
          <w:p w:rsidR="00F16699" w:rsidRPr="00161415" w:rsidRDefault="00F16699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115083" w:rsidRDefault="00115083" w:rsidP="00115083">
            <w:pPr>
              <w:pStyle w:val="Overskrift3"/>
            </w:pPr>
            <w:r>
              <w:t>Styrets behandling:</w:t>
            </w:r>
          </w:p>
          <w:p w:rsidR="00115083" w:rsidRDefault="00115083" w:rsidP="00115083">
            <w:r>
              <w:t>Forslag til vedtak ble enstemmig godkjent.</w:t>
            </w:r>
          </w:p>
          <w:p w:rsidR="00115083" w:rsidRDefault="00115083" w:rsidP="00115083">
            <w:pPr>
              <w:pStyle w:val="Overskrift3"/>
            </w:pPr>
            <w:r>
              <w:t>Vedtak:</w:t>
            </w:r>
          </w:p>
          <w:p w:rsidR="00115083" w:rsidRDefault="00115083" w:rsidP="00115083">
            <w:r>
              <w:t xml:space="preserve">Fjellstyrene i Lierne vedtar å ikke starte opp med noe nytt fjellstyreprosjekt med tynningfiske i Store </w:t>
            </w:r>
            <w:proofErr w:type="spellStart"/>
            <w:r>
              <w:t>Fjelltjønna</w:t>
            </w:r>
            <w:proofErr w:type="spellEnd"/>
            <w:r>
              <w:t xml:space="preserve">. </w:t>
            </w:r>
          </w:p>
          <w:p w:rsidR="00115083" w:rsidRDefault="00115083" w:rsidP="00115083">
            <w:r>
              <w:t>Ole Andreas kan likevel tynningsfiske på privat basis med vanlig fiskekort (</w:t>
            </w:r>
            <w:proofErr w:type="spellStart"/>
            <w:r>
              <w:t>Sørlikortet</w:t>
            </w:r>
            <w:proofErr w:type="spellEnd"/>
            <w:r>
              <w:t>). Det presiseres at fiske med vanlig fiskekort ikke gir hjemmel til bruk av motorisert ferdsel.</w:t>
            </w:r>
          </w:p>
          <w:p w:rsidR="00115083" w:rsidRDefault="00115083" w:rsidP="0011508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Begrunnelse:</w:t>
            </w:r>
          </w:p>
          <w:p w:rsidR="00F16699" w:rsidRDefault="00115083" w:rsidP="0042746F">
            <w:r>
              <w:t xml:space="preserve">Å ta ut minst 100 kg fisk pr. år i Store </w:t>
            </w:r>
            <w:proofErr w:type="spellStart"/>
            <w:r>
              <w:t>Fjelltjønna</w:t>
            </w:r>
            <w:proofErr w:type="spellEnd"/>
            <w:r>
              <w:t xml:space="preserve"> anses som svært krevende og vanskelig å få til. Fjellstyrene i Lierne ønsker derfor ikke å stå som prosjekteier eller prosjektleder.</w:t>
            </w:r>
          </w:p>
        </w:tc>
      </w:tr>
      <w:tr w:rsidR="009513FB" w:rsidRPr="00161415" w:rsidTr="00EB72BA">
        <w:trPr>
          <w:trHeight w:val="66"/>
        </w:trPr>
        <w:tc>
          <w:tcPr>
            <w:tcW w:w="1073" w:type="dxa"/>
          </w:tcPr>
          <w:p w:rsidR="009513FB" w:rsidRDefault="00187DC8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 xml:space="preserve">Sak nr. </w:t>
            </w:r>
          </w:p>
          <w:p w:rsidR="00187DC8" w:rsidRPr="00161415" w:rsidRDefault="003F6041" w:rsidP="008B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537B0D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20</w:t>
            </w:r>
            <w:r w:rsidR="00187DC8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9513FB" w:rsidRPr="002D3A17" w:rsidRDefault="00537B0D" w:rsidP="00EC017E">
            <w:pPr>
              <w:pStyle w:val="Overskrift1"/>
            </w:pPr>
            <w:r>
              <w:t>Regler og satser for fjellstyremedlemmer i Nordli fjellstyre og Sørli fjellstyre for perioden 2019 – 2023.</w:t>
            </w:r>
          </w:p>
        </w:tc>
      </w:tr>
      <w:tr w:rsidR="009513FB" w:rsidRPr="00161415" w:rsidTr="00EB72BA">
        <w:trPr>
          <w:trHeight w:val="66"/>
        </w:trPr>
        <w:tc>
          <w:tcPr>
            <w:tcW w:w="1073" w:type="dxa"/>
          </w:tcPr>
          <w:p w:rsidR="009513FB" w:rsidRPr="00161415" w:rsidRDefault="009513F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537B0D" w:rsidRDefault="00537B0D" w:rsidP="00537B0D">
            <w:pPr>
              <w:pStyle w:val="Overskrift3"/>
            </w:pPr>
            <w:r>
              <w:t>Styrets behandling:</w:t>
            </w:r>
          </w:p>
          <w:p w:rsidR="00537B0D" w:rsidRDefault="00537B0D" w:rsidP="00537B0D">
            <w:r>
              <w:t xml:space="preserve">Lillian Bergli fremsatte forslag om å benytte samme sats for telefon-/videomøter som for ordinære styremøter, som er 500,- per møte. </w:t>
            </w:r>
            <w:proofErr w:type="spellStart"/>
            <w:r>
              <w:t>Pkt</w:t>
            </w:r>
            <w:proofErr w:type="spellEnd"/>
            <w:r>
              <w:t xml:space="preserve"> 4 kan derfor skal strykes.</w:t>
            </w:r>
          </w:p>
          <w:p w:rsidR="00537B0D" w:rsidRDefault="00537B0D" w:rsidP="00537B0D">
            <w:r>
              <w:t>Saksbehandlers forslag til vedtak, inklusive Lillian Bergli sitt endringsforslag, ble enstemmig godkjent.</w:t>
            </w:r>
          </w:p>
          <w:p w:rsidR="00537B0D" w:rsidRDefault="00537B0D" w:rsidP="00537B0D">
            <w:pPr>
              <w:pStyle w:val="Overskrift3"/>
            </w:pPr>
            <w:r>
              <w:t>Vedtak:</w:t>
            </w:r>
          </w:p>
          <w:p w:rsidR="00537B0D" w:rsidRDefault="00537B0D" w:rsidP="00537B0D">
            <w:pPr>
              <w:pStyle w:val="Brdtekst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</w:rPr>
              <w:t xml:space="preserve">Fast årlig </w:t>
            </w:r>
            <w:proofErr w:type="gramStart"/>
            <w:r>
              <w:rPr>
                <w:b w:val="0"/>
              </w:rPr>
              <w:t>ledergodtgjørelse:</w:t>
            </w:r>
            <w:r>
              <w:rPr>
                <w:b w:val="0"/>
              </w:rPr>
              <w:tab/>
            </w:r>
            <w:proofErr w:type="gramEnd"/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  <w:t xml:space="preserve">kr. 13 500,- </w:t>
            </w:r>
            <w:r>
              <w:rPr>
                <w:b w:val="0"/>
              </w:rPr>
              <w:br/>
              <w:t>Ledergodtgjørelse for Fjellstyrene i Lierne SA</w:t>
            </w:r>
            <w:r>
              <w:rPr>
                <w:b w:val="0"/>
              </w:rPr>
              <w:tab/>
              <w:t>kr.   3 500,-</w:t>
            </w:r>
          </w:p>
          <w:p w:rsidR="00537B0D" w:rsidRDefault="00537B0D" w:rsidP="00537B0D">
            <w:pPr>
              <w:pStyle w:val="Brdtekst"/>
              <w:ind w:left="708"/>
              <w:rPr>
                <w:b w:val="0"/>
              </w:rPr>
            </w:pPr>
            <w:r>
              <w:rPr>
                <w:b w:val="0"/>
              </w:rPr>
              <w:t xml:space="preserve">Møtegodtgjørelse, pr. </w:t>
            </w:r>
            <w:proofErr w:type="gramStart"/>
            <w:r>
              <w:rPr>
                <w:b w:val="0"/>
              </w:rPr>
              <w:t>møte:</w:t>
            </w:r>
            <w:r>
              <w:rPr>
                <w:b w:val="0"/>
              </w:rPr>
              <w:tab/>
            </w:r>
            <w:proofErr w:type="gramEnd"/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  <w:t>kr.      500,-</w:t>
            </w:r>
          </w:p>
          <w:p w:rsidR="00537B0D" w:rsidRDefault="00537B0D" w:rsidP="00537B0D">
            <w:pPr>
              <w:pStyle w:val="Brdtekst"/>
              <w:rPr>
                <w:b w:val="0"/>
              </w:rPr>
            </w:pPr>
          </w:p>
          <w:p w:rsidR="00537B0D" w:rsidRDefault="00537B0D" w:rsidP="00537B0D">
            <w:pPr>
              <w:pStyle w:val="Brdtekst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</w:rPr>
              <w:t>Tapt arbeidsfortjeneste/leid arbeidshjelp dekkes med kr. 1 700,- for udokumenterte utgifter og inntil kr. 3 500,- for dokumenterte utgifter. Det benyttes halv sats for møter som varer halv dag.</w:t>
            </w:r>
          </w:p>
          <w:p w:rsidR="00537B0D" w:rsidRDefault="00537B0D" w:rsidP="00537B0D">
            <w:pPr>
              <w:pStyle w:val="Brdtekst"/>
              <w:rPr>
                <w:b w:val="0"/>
              </w:rPr>
            </w:pPr>
          </w:p>
          <w:p w:rsidR="00537B0D" w:rsidRDefault="00537B0D" w:rsidP="00537B0D">
            <w:pPr>
              <w:pStyle w:val="Brdtekst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</w:rPr>
              <w:t>Bruk av egen bil/snøscooter dekkes etter statens satser.</w:t>
            </w:r>
          </w:p>
          <w:p w:rsidR="00537B0D" w:rsidRDefault="00537B0D" w:rsidP="00537B0D">
            <w:pPr>
              <w:pStyle w:val="Listeavsnitt"/>
              <w:rPr>
                <w:b/>
              </w:rPr>
            </w:pPr>
          </w:p>
          <w:p w:rsidR="009513FB" w:rsidRDefault="00537B0D" w:rsidP="00EC017E">
            <w:pPr>
              <w:pStyle w:val="Brdtekst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</w:rPr>
              <w:t>Møtegodtgjørelse utbetales normalt i desember. Tapt arbeidsfortjeneste dekkes fortløpende.</w:t>
            </w:r>
          </w:p>
          <w:p w:rsidR="00537B0D" w:rsidRDefault="00537B0D" w:rsidP="00537B0D">
            <w:pPr>
              <w:pStyle w:val="Listeavsnitt"/>
              <w:rPr>
                <w:b/>
              </w:rPr>
            </w:pPr>
          </w:p>
          <w:p w:rsidR="00537B0D" w:rsidRDefault="00537B0D" w:rsidP="00537B0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Begrunnelse:</w:t>
            </w:r>
          </w:p>
          <w:p w:rsidR="00537B0D" w:rsidRPr="00537B0D" w:rsidRDefault="00537B0D" w:rsidP="00537B0D">
            <w:r>
              <w:t>Fjellstyremedlemmene skal ha en rimelig godtgjørelse for arbeidet.</w:t>
            </w:r>
          </w:p>
        </w:tc>
      </w:tr>
      <w:tr w:rsidR="008153E1" w:rsidRPr="00161415" w:rsidTr="00EB72BA">
        <w:trPr>
          <w:trHeight w:val="66"/>
        </w:trPr>
        <w:tc>
          <w:tcPr>
            <w:tcW w:w="1073" w:type="dxa"/>
          </w:tcPr>
          <w:p w:rsidR="008153E1" w:rsidRPr="00161415" w:rsidRDefault="008B664B" w:rsidP="008B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Sak nr. </w:t>
            </w:r>
            <w:r w:rsidR="00537B0D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L21</w:t>
            </w:r>
            <w:r w:rsidR="008153E1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8153E1" w:rsidRPr="00537B0D" w:rsidRDefault="00537B0D" w:rsidP="005711BE">
            <w:pPr>
              <w:pStyle w:val="Overskrift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Søknad om støtte til seterdrift</w:t>
            </w:r>
          </w:p>
        </w:tc>
      </w:tr>
      <w:tr w:rsidR="008153E1" w:rsidRPr="00161415" w:rsidTr="00EB72BA">
        <w:trPr>
          <w:trHeight w:val="66"/>
        </w:trPr>
        <w:tc>
          <w:tcPr>
            <w:tcW w:w="1073" w:type="dxa"/>
          </w:tcPr>
          <w:p w:rsidR="008153E1" w:rsidRPr="00161415" w:rsidRDefault="008153E1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537B0D" w:rsidRDefault="00537B0D" w:rsidP="00537B0D">
            <w:pPr>
              <w:pStyle w:val="Overskrift3"/>
            </w:pPr>
            <w:r>
              <w:t>Styrets behandling:</w:t>
            </w:r>
          </w:p>
          <w:p w:rsidR="00537B0D" w:rsidRDefault="00537B0D" w:rsidP="00537B0D">
            <w:r>
              <w:t>Kristine Moe Skille ba om å få vurdert sin habilitet. Kristine ble erklært inhabil i henhold til Forvaltningslovens §6a, og fratrådte møtet under behandling av saken.</w:t>
            </w:r>
          </w:p>
          <w:p w:rsidR="00537B0D" w:rsidRDefault="00537B0D" w:rsidP="00537B0D">
            <w:proofErr w:type="spellStart"/>
            <w:r>
              <w:t>Arnodd</w:t>
            </w:r>
            <w:proofErr w:type="spellEnd"/>
            <w:r>
              <w:t xml:space="preserve"> </w:t>
            </w:r>
            <w:proofErr w:type="spellStart"/>
            <w:r>
              <w:t>Lillemark</w:t>
            </w:r>
            <w:proofErr w:type="spellEnd"/>
            <w:r>
              <w:t xml:space="preserve"> fremla forslag om at søknaden skal tas opp til behandling og at søker innvilges et tilskudd på 15 000,-.</w:t>
            </w:r>
          </w:p>
          <w:p w:rsidR="00537B0D" w:rsidRDefault="00537B0D" w:rsidP="00537B0D">
            <w:r>
              <w:t xml:space="preserve">Forslag fra </w:t>
            </w:r>
            <w:proofErr w:type="spellStart"/>
            <w:r>
              <w:t>Arnodd</w:t>
            </w:r>
            <w:proofErr w:type="spellEnd"/>
            <w:r>
              <w:t xml:space="preserve"> </w:t>
            </w:r>
            <w:proofErr w:type="spellStart"/>
            <w:r>
              <w:t>Lillemark</w:t>
            </w:r>
            <w:proofErr w:type="spellEnd"/>
            <w:r>
              <w:t xml:space="preserve"> ble enstemmig godkjent.</w:t>
            </w:r>
          </w:p>
          <w:p w:rsidR="00537B0D" w:rsidRDefault="00537B0D" w:rsidP="00537B0D">
            <w:pPr>
              <w:pStyle w:val="Overskrift3"/>
            </w:pPr>
            <w:r>
              <w:t>Vedtak:</w:t>
            </w:r>
          </w:p>
          <w:p w:rsidR="00537B0D" w:rsidRDefault="00537B0D" w:rsidP="00537B0D">
            <w:r>
              <w:t>Kristine Moe Skille og Ole Ivar Ness innvilges et tilskudd fra fjellstyrefondet på kr. 15 000,- i henhold til søknad og vilkår i retningslinjer for fjellstyrefondet.</w:t>
            </w:r>
          </w:p>
          <w:p w:rsidR="00537B0D" w:rsidRDefault="00537B0D" w:rsidP="00537B0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Begrunnelse:</w:t>
            </w:r>
          </w:p>
          <w:p w:rsidR="008153E1" w:rsidRDefault="00537B0D" w:rsidP="00EC017E">
            <w:r>
              <w:lastRenderedPageBreak/>
              <w:t xml:space="preserve">Søknaden er innenfor retningslinjene i Fjellstyrefondet. Fjellstyrene i Lierne ønsker å støtte opp om ny næringsaktivitet og verdiskaping i tilknytning til primærnæringa i kommunen. </w:t>
            </w:r>
          </w:p>
        </w:tc>
      </w:tr>
      <w:tr w:rsidR="008153E1" w:rsidRPr="00161415" w:rsidTr="00EB72BA">
        <w:trPr>
          <w:trHeight w:val="66"/>
        </w:trPr>
        <w:tc>
          <w:tcPr>
            <w:tcW w:w="1073" w:type="dxa"/>
          </w:tcPr>
          <w:p w:rsidR="008153E1" w:rsidRPr="00161415" w:rsidRDefault="008153E1" w:rsidP="008B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L</w:t>
            </w:r>
            <w:r w:rsidR="00486C50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8153E1" w:rsidRPr="00486C50" w:rsidRDefault="00486C50" w:rsidP="002C36EC">
            <w:pPr>
              <w:pStyle w:val="Overskrift1"/>
            </w:pPr>
            <w:r>
              <w:t>Transport av utstyr og proviant til jegere og fiskere i barmarkssesongen.</w:t>
            </w:r>
          </w:p>
        </w:tc>
      </w:tr>
      <w:tr w:rsidR="008153E1" w:rsidRPr="00161415" w:rsidTr="00EB72BA">
        <w:trPr>
          <w:trHeight w:val="66"/>
        </w:trPr>
        <w:tc>
          <w:tcPr>
            <w:tcW w:w="1073" w:type="dxa"/>
          </w:tcPr>
          <w:p w:rsidR="008153E1" w:rsidRPr="00161415" w:rsidRDefault="008153E1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24061B" w:rsidRDefault="0024061B" w:rsidP="0024061B">
            <w:pPr>
              <w:pStyle w:val="Overskrift3"/>
            </w:pPr>
            <w:r>
              <w:t>Styrets behandling:</w:t>
            </w:r>
          </w:p>
          <w:p w:rsidR="0024061B" w:rsidRDefault="0024061B" w:rsidP="0024061B">
            <w:r>
              <w:t>Etter en grundig diskusjon, hvor «alle» sider av saken ble belyst, kom styret frem til enighet om å vedta pkt. 2 i forslag til vedtak.</w:t>
            </w:r>
          </w:p>
          <w:p w:rsidR="0024061B" w:rsidRDefault="0024061B" w:rsidP="0024061B">
            <w:r>
              <w:t xml:space="preserve">Fjellstyrene i Lierne ønsker å være med på en forsøksordning rundt transport av utstyr og proviant i forbindelse med småviltjakta, som vil bidra til god utnyttelse av ressursene i statsallmenningene og som vil støtte opp under næringslivet i bygda. </w:t>
            </w:r>
          </w:p>
          <w:p w:rsidR="0024061B" w:rsidRDefault="0024061B" w:rsidP="0024061B">
            <w:r>
              <w:t>Styret ber administrasjon om å jobbe videre med saken, og at de bruker styrelederne som diskusjonspartner om det blir nødvendig med snarlige avklaringer av mer prinsipiell karakter.</w:t>
            </w:r>
          </w:p>
          <w:p w:rsidR="0024061B" w:rsidRDefault="0024061B" w:rsidP="0024061B">
            <w:pPr>
              <w:pStyle w:val="Overskrift3"/>
            </w:pPr>
            <w:r>
              <w:t>Vedtak:</w:t>
            </w:r>
          </w:p>
          <w:p w:rsidR="0024061B" w:rsidRDefault="0024061B" w:rsidP="0024061B">
            <w:r>
              <w:t>Fjellstyrene i Lierne er positive til å teste ut et tilbud om helikoptertransport av proviant og utstyr til fjellstyrehytter, i forbindelse med småviltjakta. Styret ber administrasjon om å utrede mulighetene. Saken legges frem for endelig behandling i styret når rammene for et mulig opplegg er klar.</w:t>
            </w:r>
          </w:p>
          <w:p w:rsidR="0024061B" w:rsidRDefault="0024061B" w:rsidP="0024061B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Begrunnelse:</w:t>
            </w:r>
          </w:p>
          <w:p w:rsidR="00486C50" w:rsidRDefault="0024061B" w:rsidP="00EC017E">
            <w:r>
              <w:t>Fjellstyrene i Lierne ønsker å legge til rette for god utnyttelse av ressursene i statsallmenningene, og samtidig støtte opp under næringsaktivitet i bygda.</w:t>
            </w:r>
          </w:p>
        </w:tc>
      </w:tr>
    </w:tbl>
    <w:p w:rsidR="00FC171E" w:rsidRDefault="00FC171E" w:rsidP="00FC17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45EE7" w:rsidRDefault="008059CF" w:rsidP="002D3A17">
      <w:pPr>
        <w:rPr>
          <w:rFonts w:eastAsia="Times New Roman"/>
        </w:rPr>
      </w:pPr>
      <w:r>
        <w:rPr>
          <w:rFonts w:eastAsia="Times New Roman"/>
        </w:rPr>
        <w:t xml:space="preserve">Etter styremøtet ble det gjennomført en </w:t>
      </w:r>
      <w:r w:rsidR="002D3A17">
        <w:rPr>
          <w:rFonts w:eastAsia="Times New Roman"/>
        </w:rPr>
        <w:t>befaring</w:t>
      </w:r>
      <w:r>
        <w:rPr>
          <w:rFonts w:eastAsia="Times New Roman"/>
        </w:rPr>
        <w:t xml:space="preserve"> til </w:t>
      </w:r>
      <w:proofErr w:type="spellStart"/>
      <w:r>
        <w:rPr>
          <w:rFonts w:eastAsia="Times New Roman"/>
        </w:rPr>
        <w:t>Fiskløysa</w:t>
      </w:r>
      <w:proofErr w:type="spellEnd"/>
      <w:r>
        <w:rPr>
          <w:rFonts w:eastAsia="Times New Roman"/>
        </w:rPr>
        <w:t xml:space="preserve"> kraftverk og til </w:t>
      </w:r>
      <w:proofErr w:type="spellStart"/>
      <w:r>
        <w:rPr>
          <w:rFonts w:eastAsia="Times New Roman"/>
        </w:rPr>
        <w:t>Fiskløyshytta</w:t>
      </w:r>
      <w:proofErr w:type="spellEnd"/>
      <w:r>
        <w:rPr>
          <w:rFonts w:eastAsia="Times New Roman"/>
        </w:rPr>
        <w:t xml:space="preserve">. </w:t>
      </w:r>
      <w:r w:rsidR="002D3A17">
        <w:rPr>
          <w:rFonts w:eastAsia="Times New Roman"/>
        </w:rPr>
        <w:t>Knut Erik Himle orienterte om drifta av kraftverket.</w:t>
      </w:r>
    </w:p>
    <w:p w:rsidR="008059CF" w:rsidRDefault="008059CF" w:rsidP="002D3A17">
      <w:pPr>
        <w:rPr>
          <w:rFonts w:eastAsia="Times New Roman"/>
        </w:rPr>
      </w:pPr>
      <w:r>
        <w:rPr>
          <w:rFonts w:eastAsia="Times New Roman"/>
        </w:rPr>
        <w:t xml:space="preserve">Statskog SF v/Morten Aasheim </w:t>
      </w:r>
      <w:r w:rsidR="002D3A17">
        <w:rPr>
          <w:rFonts w:eastAsia="Times New Roman"/>
        </w:rPr>
        <w:t>var invitert til å delta</w:t>
      </w:r>
      <w:r>
        <w:rPr>
          <w:rFonts w:eastAsia="Times New Roman"/>
        </w:rPr>
        <w:t xml:space="preserve"> på befaringen. Aasheim fikk presentere Statskog SF sin aktivitet og rolle i st</w:t>
      </w:r>
      <w:r w:rsidR="002D3A17">
        <w:rPr>
          <w:rFonts w:eastAsia="Times New Roman"/>
        </w:rPr>
        <w:t>a</w:t>
      </w:r>
      <w:r>
        <w:rPr>
          <w:rFonts w:eastAsia="Times New Roman"/>
        </w:rPr>
        <w:t>tsallmenningene i Lierne.</w:t>
      </w:r>
    </w:p>
    <w:p w:rsidR="00E914A0" w:rsidRPr="002D3A17" w:rsidRDefault="00E914A0" w:rsidP="002D3A17">
      <w:pPr>
        <w:rPr>
          <w:rFonts w:eastAsia="Times New Roman"/>
          <w:b/>
        </w:rPr>
      </w:pPr>
      <w:r w:rsidRPr="002D3A17">
        <w:rPr>
          <w:rFonts w:eastAsia="Times New Roman"/>
          <w:b/>
        </w:rPr>
        <w:t>Dato for neste styremøte:</w:t>
      </w:r>
      <w:r w:rsidR="00051F47" w:rsidRPr="002D3A17">
        <w:rPr>
          <w:rFonts w:eastAsia="Times New Roman"/>
          <w:b/>
        </w:rPr>
        <w:t xml:space="preserve"> </w:t>
      </w:r>
    </w:p>
    <w:p w:rsidR="00545EE7" w:rsidRDefault="0024061B" w:rsidP="002D3A17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szCs w:val="20"/>
        </w:rPr>
        <w:t xml:space="preserve">Tirsdag 01. </w:t>
      </w:r>
      <w:proofErr w:type="gramStart"/>
      <w:r>
        <w:rPr>
          <w:szCs w:val="20"/>
        </w:rPr>
        <w:t>september</w:t>
      </w:r>
      <w:proofErr w:type="gramEnd"/>
      <w:r>
        <w:rPr>
          <w:szCs w:val="20"/>
        </w:rPr>
        <w:t xml:space="preserve">. Det </w:t>
      </w:r>
      <w:r w:rsidR="008059CF">
        <w:rPr>
          <w:szCs w:val="20"/>
        </w:rPr>
        <w:t xml:space="preserve">jobbes videre mot å få arrangert </w:t>
      </w:r>
      <w:r>
        <w:rPr>
          <w:szCs w:val="20"/>
        </w:rPr>
        <w:t>et mini småviltseminar den 28</w:t>
      </w:r>
      <w:r w:rsidR="008153E1">
        <w:rPr>
          <w:szCs w:val="20"/>
        </w:rPr>
        <w:t>.</w:t>
      </w:r>
      <w:r>
        <w:rPr>
          <w:szCs w:val="20"/>
        </w:rPr>
        <w:t xml:space="preserve"> august</w:t>
      </w:r>
      <w:r w:rsidR="008059CF">
        <w:rPr>
          <w:szCs w:val="20"/>
        </w:rPr>
        <w:t>,</w:t>
      </w:r>
      <w:r>
        <w:rPr>
          <w:szCs w:val="20"/>
        </w:rPr>
        <w:t xml:space="preserve"> i samarbeid med Lierne Nasjonalparksenter.</w:t>
      </w:r>
      <w:bookmarkStart w:id="0" w:name="_GoBack"/>
      <w:bookmarkEnd w:id="0"/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24061B">
        <w:rPr>
          <w:rFonts w:ascii="Times New Roman" w:eastAsia="Times New Roman" w:hAnsi="Times New Roman" w:cs="Times New Roman"/>
          <w:b/>
          <w:sz w:val="24"/>
          <w:szCs w:val="20"/>
        </w:rPr>
        <w:t>10.06</w:t>
      </w:r>
      <w:r w:rsidR="00816554">
        <w:rPr>
          <w:rFonts w:ascii="Times New Roman" w:eastAsia="Times New Roman" w:hAnsi="Times New Roman" w:cs="Times New Roman"/>
          <w:b/>
          <w:sz w:val="24"/>
          <w:szCs w:val="20"/>
        </w:rPr>
        <w:t>.2020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Nils Vidar Bratlandsmo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554" w:rsidRPr="00161415" w:rsidRDefault="0081655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DA1FE2" w:rsidRDefault="00DA1FE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62" w:rsidRDefault="009A1562">
      <w:pPr>
        <w:spacing w:after="0" w:line="240" w:lineRule="auto"/>
      </w:pPr>
      <w:r>
        <w:separator/>
      </w:r>
    </w:p>
  </w:endnote>
  <w:endnote w:type="continuationSeparator" w:id="0">
    <w:p w:rsidR="009A1562" w:rsidRDefault="009A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62" w:rsidRDefault="009A1562">
      <w:pPr>
        <w:spacing w:after="0" w:line="240" w:lineRule="auto"/>
      </w:pPr>
      <w:r>
        <w:separator/>
      </w:r>
    </w:p>
  </w:footnote>
  <w:footnote w:type="continuationSeparator" w:id="0">
    <w:p w:rsidR="009A1562" w:rsidRDefault="009A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9A156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1C1D"/>
    <w:multiLevelType w:val="hybridMultilevel"/>
    <w:tmpl w:val="4210DBC8"/>
    <w:lvl w:ilvl="0" w:tplc="AAE6BF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1387"/>
    <w:multiLevelType w:val="hybridMultilevel"/>
    <w:tmpl w:val="ECD68A50"/>
    <w:lvl w:ilvl="0" w:tplc="5DB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F3947"/>
    <w:multiLevelType w:val="hybridMultilevel"/>
    <w:tmpl w:val="33966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610D9"/>
    <w:multiLevelType w:val="hybridMultilevel"/>
    <w:tmpl w:val="0BCE3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8053D"/>
    <w:multiLevelType w:val="hybridMultilevel"/>
    <w:tmpl w:val="2B18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B2313"/>
    <w:multiLevelType w:val="hybridMultilevel"/>
    <w:tmpl w:val="ABF0C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F3A92"/>
    <w:multiLevelType w:val="hybridMultilevel"/>
    <w:tmpl w:val="6FC07E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D7B50"/>
    <w:multiLevelType w:val="hybridMultilevel"/>
    <w:tmpl w:val="508A3E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E67"/>
    <w:multiLevelType w:val="hybridMultilevel"/>
    <w:tmpl w:val="9AAA09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D5610"/>
    <w:multiLevelType w:val="hybridMultilevel"/>
    <w:tmpl w:val="BF046D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63538"/>
    <w:multiLevelType w:val="hybridMultilevel"/>
    <w:tmpl w:val="96501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12B2D"/>
    <w:multiLevelType w:val="hybridMultilevel"/>
    <w:tmpl w:val="8EEEA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A2DA9"/>
    <w:multiLevelType w:val="hybridMultilevel"/>
    <w:tmpl w:val="6CDCCB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F3A01"/>
    <w:multiLevelType w:val="hybridMultilevel"/>
    <w:tmpl w:val="E0ACE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A2CB7"/>
    <w:multiLevelType w:val="hybridMultilevel"/>
    <w:tmpl w:val="35BCB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90E6C"/>
    <w:multiLevelType w:val="hybridMultilevel"/>
    <w:tmpl w:val="9A94C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15"/>
  </w:num>
  <w:num w:numId="11">
    <w:abstractNumId w:val="11"/>
  </w:num>
  <w:num w:numId="12">
    <w:abstractNumId w:val="2"/>
  </w:num>
  <w:num w:numId="13">
    <w:abstractNumId w:val="5"/>
  </w:num>
  <w:num w:numId="14">
    <w:abstractNumId w:val="16"/>
  </w:num>
  <w:num w:numId="15">
    <w:abstractNumId w:val="17"/>
  </w:num>
  <w:num w:numId="16">
    <w:abstractNumId w:val="1"/>
  </w:num>
  <w:num w:numId="17">
    <w:abstractNumId w:val="10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5081"/>
    <w:rsid w:val="00036BCE"/>
    <w:rsid w:val="00037C93"/>
    <w:rsid w:val="00051F47"/>
    <w:rsid w:val="00056AAA"/>
    <w:rsid w:val="0005761E"/>
    <w:rsid w:val="000578A0"/>
    <w:rsid w:val="00063CD2"/>
    <w:rsid w:val="00070C8E"/>
    <w:rsid w:val="0008155E"/>
    <w:rsid w:val="00091068"/>
    <w:rsid w:val="0009134D"/>
    <w:rsid w:val="000A1E3B"/>
    <w:rsid w:val="000C698D"/>
    <w:rsid w:val="000D38A2"/>
    <w:rsid w:val="000D3E58"/>
    <w:rsid w:val="000E5F14"/>
    <w:rsid w:val="000F571B"/>
    <w:rsid w:val="0010067E"/>
    <w:rsid w:val="00102665"/>
    <w:rsid w:val="0011147E"/>
    <w:rsid w:val="00111878"/>
    <w:rsid w:val="00115083"/>
    <w:rsid w:val="0011508B"/>
    <w:rsid w:val="001176FA"/>
    <w:rsid w:val="0012374B"/>
    <w:rsid w:val="0013138E"/>
    <w:rsid w:val="00147904"/>
    <w:rsid w:val="00161415"/>
    <w:rsid w:val="00176564"/>
    <w:rsid w:val="0018391A"/>
    <w:rsid w:val="00187DC8"/>
    <w:rsid w:val="001A0AFD"/>
    <w:rsid w:val="001A5E31"/>
    <w:rsid w:val="001A78B2"/>
    <w:rsid w:val="001B38AA"/>
    <w:rsid w:val="001C2546"/>
    <w:rsid w:val="001C4369"/>
    <w:rsid w:val="001D60DB"/>
    <w:rsid w:val="001D688D"/>
    <w:rsid w:val="001D772F"/>
    <w:rsid w:val="001E72A4"/>
    <w:rsid w:val="001F6496"/>
    <w:rsid w:val="001F7695"/>
    <w:rsid w:val="0020072C"/>
    <w:rsid w:val="002235E3"/>
    <w:rsid w:val="002267AB"/>
    <w:rsid w:val="00226AAE"/>
    <w:rsid w:val="00233B23"/>
    <w:rsid w:val="00236B81"/>
    <w:rsid w:val="0024061B"/>
    <w:rsid w:val="0028527A"/>
    <w:rsid w:val="00295D15"/>
    <w:rsid w:val="002B413E"/>
    <w:rsid w:val="002C36EC"/>
    <w:rsid w:val="002D2D01"/>
    <w:rsid w:val="002D3A17"/>
    <w:rsid w:val="002D405D"/>
    <w:rsid w:val="002D705C"/>
    <w:rsid w:val="002E1805"/>
    <w:rsid w:val="002E21F8"/>
    <w:rsid w:val="002F2FA2"/>
    <w:rsid w:val="00301B55"/>
    <w:rsid w:val="00324830"/>
    <w:rsid w:val="003271EF"/>
    <w:rsid w:val="0033047C"/>
    <w:rsid w:val="00334782"/>
    <w:rsid w:val="00337D30"/>
    <w:rsid w:val="00340F3F"/>
    <w:rsid w:val="00364B25"/>
    <w:rsid w:val="00382647"/>
    <w:rsid w:val="00384D17"/>
    <w:rsid w:val="003855E7"/>
    <w:rsid w:val="003A1109"/>
    <w:rsid w:val="003B15D8"/>
    <w:rsid w:val="003F2B0F"/>
    <w:rsid w:val="003F6041"/>
    <w:rsid w:val="00424B35"/>
    <w:rsid w:val="0042746F"/>
    <w:rsid w:val="00433231"/>
    <w:rsid w:val="00437BE8"/>
    <w:rsid w:val="004607B1"/>
    <w:rsid w:val="00472AE0"/>
    <w:rsid w:val="00473EDE"/>
    <w:rsid w:val="004824A1"/>
    <w:rsid w:val="00483A81"/>
    <w:rsid w:val="004845E3"/>
    <w:rsid w:val="00486C50"/>
    <w:rsid w:val="00496B4D"/>
    <w:rsid w:val="004B15BC"/>
    <w:rsid w:val="004E2D83"/>
    <w:rsid w:val="004F5C35"/>
    <w:rsid w:val="004F5C60"/>
    <w:rsid w:val="005032F7"/>
    <w:rsid w:val="00503BD8"/>
    <w:rsid w:val="005044C2"/>
    <w:rsid w:val="00504858"/>
    <w:rsid w:val="00507F41"/>
    <w:rsid w:val="00514DB5"/>
    <w:rsid w:val="0052018D"/>
    <w:rsid w:val="0053775F"/>
    <w:rsid w:val="00537B0D"/>
    <w:rsid w:val="00537F12"/>
    <w:rsid w:val="00545A56"/>
    <w:rsid w:val="00545EE7"/>
    <w:rsid w:val="005711BE"/>
    <w:rsid w:val="00571202"/>
    <w:rsid w:val="00580732"/>
    <w:rsid w:val="00585EEE"/>
    <w:rsid w:val="005A08FB"/>
    <w:rsid w:val="005A11ED"/>
    <w:rsid w:val="005A32CC"/>
    <w:rsid w:val="005A35F3"/>
    <w:rsid w:val="005B2FCF"/>
    <w:rsid w:val="005B61AA"/>
    <w:rsid w:val="005C163C"/>
    <w:rsid w:val="005C5385"/>
    <w:rsid w:val="005D2DFB"/>
    <w:rsid w:val="005D7BB2"/>
    <w:rsid w:val="005E04CB"/>
    <w:rsid w:val="005E1396"/>
    <w:rsid w:val="005F0E36"/>
    <w:rsid w:val="005F1B6F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343AB"/>
    <w:rsid w:val="00642D60"/>
    <w:rsid w:val="00644025"/>
    <w:rsid w:val="006460A4"/>
    <w:rsid w:val="006468DB"/>
    <w:rsid w:val="006503EE"/>
    <w:rsid w:val="006510D6"/>
    <w:rsid w:val="00655AD1"/>
    <w:rsid w:val="00656AD9"/>
    <w:rsid w:val="00656BC3"/>
    <w:rsid w:val="00665BAB"/>
    <w:rsid w:val="00670B74"/>
    <w:rsid w:val="00680195"/>
    <w:rsid w:val="006855B3"/>
    <w:rsid w:val="00685670"/>
    <w:rsid w:val="00695C8A"/>
    <w:rsid w:val="006A2D91"/>
    <w:rsid w:val="006A4B5A"/>
    <w:rsid w:val="006C3FC7"/>
    <w:rsid w:val="006D1572"/>
    <w:rsid w:val="006D42EA"/>
    <w:rsid w:val="006E3144"/>
    <w:rsid w:val="006F0991"/>
    <w:rsid w:val="006F0B1F"/>
    <w:rsid w:val="006F3F7B"/>
    <w:rsid w:val="006F40A4"/>
    <w:rsid w:val="007265A4"/>
    <w:rsid w:val="007267CD"/>
    <w:rsid w:val="00727A1C"/>
    <w:rsid w:val="00730F35"/>
    <w:rsid w:val="007364B2"/>
    <w:rsid w:val="00741BC2"/>
    <w:rsid w:val="0075736B"/>
    <w:rsid w:val="00765783"/>
    <w:rsid w:val="00766909"/>
    <w:rsid w:val="0077108B"/>
    <w:rsid w:val="00781EEA"/>
    <w:rsid w:val="0078332A"/>
    <w:rsid w:val="00791056"/>
    <w:rsid w:val="007A13CB"/>
    <w:rsid w:val="007A5400"/>
    <w:rsid w:val="007B0CF9"/>
    <w:rsid w:val="007B2228"/>
    <w:rsid w:val="007B2F9D"/>
    <w:rsid w:val="007B6832"/>
    <w:rsid w:val="007C619A"/>
    <w:rsid w:val="007D4F85"/>
    <w:rsid w:val="007E0F28"/>
    <w:rsid w:val="007E1ADA"/>
    <w:rsid w:val="007F16DA"/>
    <w:rsid w:val="007F2074"/>
    <w:rsid w:val="008007AE"/>
    <w:rsid w:val="008059CF"/>
    <w:rsid w:val="008153E1"/>
    <w:rsid w:val="00816554"/>
    <w:rsid w:val="0081799D"/>
    <w:rsid w:val="008209C0"/>
    <w:rsid w:val="008265C3"/>
    <w:rsid w:val="00827880"/>
    <w:rsid w:val="0083041A"/>
    <w:rsid w:val="0083585A"/>
    <w:rsid w:val="00851FF1"/>
    <w:rsid w:val="008553F6"/>
    <w:rsid w:val="008569B8"/>
    <w:rsid w:val="00857162"/>
    <w:rsid w:val="00861E6F"/>
    <w:rsid w:val="008649F7"/>
    <w:rsid w:val="00864D65"/>
    <w:rsid w:val="00874BFE"/>
    <w:rsid w:val="008837DE"/>
    <w:rsid w:val="00884288"/>
    <w:rsid w:val="0088628C"/>
    <w:rsid w:val="00892C5C"/>
    <w:rsid w:val="0089382A"/>
    <w:rsid w:val="00894383"/>
    <w:rsid w:val="008B56CC"/>
    <w:rsid w:val="008B664B"/>
    <w:rsid w:val="008C3C7F"/>
    <w:rsid w:val="008E5B0A"/>
    <w:rsid w:val="00915E91"/>
    <w:rsid w:val="009164C3"/>
    <w:rsid w:val="00920DBE"/>
    <w:rsid w:val="009322BC"/>
    <w:rsid w:val="009452E4"/>
    <w:rsid w:val="00947AA5"/>
    <w:rsid w:val="00947E70"/>
    <w:rsid w:val="009513FB"/>
    <w:rsid w:val="0096489E"/>
    <w:rsid w:val="00964CBE"/>
    <w:rsid w:val="0097408C"/>
    <w:rsid w:val="0097542A"/>
    <w:rsid w:val="0097603D"/>
    <w:rsid w:val="00982151"/>
    <w:rsid w:val="009A1562"/>
    <w:rsid w:val="009A6036"/>
    <w:rsid w:val="009A69AE"/>
    <w:rsid w:val="009B26E7"/>
    <w:rsid w:val="009B46CB"/>
    <w:rsid w:val="009B6FC6"/>
    <w:rsid w:val="009C0A59"/>
    <w:rsid w:val="009C4331"/>
    <w:rsid w:val="009D54E6"/>
    <w:rsid w:val="009D680B"/>
    <w:rsid w:val="009F1D26"/>
    <w:rsid w:val="009F5B3D"/>
    <w:rsid w:val="009F6466"/>
    <w:rsid w:val="00A00A4C"/>
    <w:rsid w:val="00A02190"/>
    <w:rsid w:val="00A107F1"/>
    <w:rsid w:val="00A1274D"/>
    <w:rsid w:val="00A135B1"/>
    <w:rsid w:val="00A17999"/>
    <w:rsid w:val="00A6531B"/>
    <w:rsid w:val="00A74FC1"/>
    <w:rsid w:val="00A87FA4"/>
    <w:rsid w:val="00A90AB0"/>
    <w:rsid w:val="00AB22A9"/>
    <w:rsid w:val="00AB677C"/>
    <w:rsid w:val="00AB7653"/>
    <w:rsid w:val="00AC78A4"/>
    <w:rsid w:val="00AC7DA3"/>
    <w:rsid w:val="00AD0B80"/>
    <w:rsid w:val="00AD3375"/>
    <w:rsid w:val="00AE2AF1"/>
    <w:rsid w:val="00AE65FC"/>
    <w:rsid w:val="00AE6C0E"/>
    <w:rsid w:val="00AF096E"/>
    <w:rsid w:val="00B00B55"/>
    <w:rsid w:val="00B02C52"/>
    <w:rsid w:val="00B065C3"/>
    <w:rsid w:val="00B07705"/>
    <w:rsid w:val="00B10EFE"/>
    <w:rsid w:val="00B17B04"/>
    <w:rsid w:val="00B219D0"/>
    <w:rsid w:val="00B25B02"/>
    <w:rsid w:val="00B32A9A"/>
    <w:rsid w:val="00B42BC2"/>
    <w:rsid w:val="00B619DB"/>
    <w:rsid w:val="00B65924"/>
    <w:rsid w:val="00B73862"/>
    <w:rsid w:val="00B75D44"/>
    <w:rsid w:val="00B9289B"/>
    <w:rsid w:val="00BA0FEB"/>
    <w:rsid w:val="00BA4EB9"/>
    <w:rsid w:val="00BB2714"/>
    <w:rsid w:val="00BB2F11"/>
    <w:rsid w:val="00BD2576"/>
    <w:rsid w:val="00BD4A03"/>
    <w:rsid w:val="00BF23BA"/>
    <w:rsid w:val="00C00273"/>
    <w:rsid w:val="00C02C4E"/>
    <w:rsid w:val="00C04E0F"/>
    <w:rsid w:val="00C04F30"/>
    <w:rsid w:val="00C062C8"/>
    <w:rsid w:val="00C16944"/>
    <w:rsid w:val="00C24127"/>
    <w:rsid w:val="00C40362"/>
    <w:rsid w:val="00C643A2"/>
    <w:rsid w:val="00C7746F"/>
    <w:rsid w:val="00C805A7"/>
    <w:rsid w:val="00CA1C08"/>
    <w:rsid w:val="00CA26D1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07841"/>
    <w:rsid w:val="00D108FC"/>
    <w:rsid w:val="00D221FA"/>
    <w:rsid w:val="00D26AFD"/>
    <w:rsid w:val="00D2759B"/>
    <w:rsid w:val="00D41436"/>
    <w:rsid w:val="00D417D8"/>
    <w:rsid w:val="00D4325C"/>
    <w:rsid w:val="00D46E50"/>
    <w:rsid w:val="00D50882"/>
    <w:rsid w:val="00D53EE4"/>
    <w:rsid w:val="00D66974"/>
    <w:rsid w:val="00D67FB1"/>
    <w:rsid w:val="00D765F0"/>
    <w:rsid w:val="00D77EE7"/>
    <w:rsid w:val="00D82A07"/>
    <w:rsid w:val="00D87298"/>
    <w:rsid w:val="00DA0238"/>
    <w:rsid w:val="00DA0973"/>
    <w:rsid w:val="00DA1FE2"/>
    <w:rsid w:val="00DA2A36"/>
    <w:rsid w:val="00DC0E05"/>
    <w:rsid w:val="00DE4186"/>
    <w:rsid w:val="00DE5E06"/>
    <w:rsid w:val="00DF1BEF"/>
    <w:rsid w:val="00DF40FC"/>
    <w:rsid w:val="00E00311"/>
    <w:rsid w:val="00E13FF3"/>
    <w:rsid w:val="00E14DEA"/>
    <w:rsid w:val="00E17F90"/>
    <w:rsid w:val="00E4247A"/>
    <w:rsid w:val="00E44CA6"/>
    <w:rsid w:val="00E54A2A"/>
    <w:rsid w:val="00E778B9"/>
    <w:rsid w:val="00E85FAE"/>
    <w:rsid w:val="00E914A0"/>
    <w:rsid w:val="00E97118"/>
    <w:rsid w:val="00EA11F7"/>
    <w:rsid w:val="00EA375D"/>
    <w:rsid w:val="00EA4F62"/>
    <w:rsid w:val="00EA5B11"/>
    <w:rsid w:val="00EA65EE"/>
    <w:rsid w:val="00EA6A70"/>
    <w:rsid w:val="00EB1670"/>
    <w:rsid w:val="00EB23C0"/>
    <w:rsid w:val="00EB2543"/>
    <w:rsid w:val="00EB72BA"/>
    <w:rsid w:val="00EC017E"/>
    <w:rsid w:val="00ED7163"/>
    <w:rsid w:val="00ED733C"/>
    <w:rsid w:val="00EE0AF5"/>
    <w:rsid w:val="00EF068A"/>
    <w:rsid w:val="00F16699"/>
    <w:rsid w:val="00F37046"/>
    <w:rsid w:val="00F4090B"/>
    <w:rsid w:val="00F43180"/>
    <w:rsid w:val="00F52E84"/>
    <w:rsid w:val="00F57A99"/>
    <w:rsid w:val="00F70CF0"/>
    <w:rsid w:val="00F73FF2"/>
    <w:rsid w:val="00F90B3E"/>
    <w:rsid w:val="00F90B5C"/>
    <w:rsid w:val="00F92484"/>
    <w:rsid w:val="00F947D0"/>
    <w:rsid w:val="00FA0381"/>
    <w:rsid w:val="00FA1F77"/>
    <w:rsid w:val="00FB7DCD"/>
    <w:rsid w:val="00FC171E"/>
    <w:rsid w:val="00FC214B"/>
    <w:rsid w:val="00FC4C4D"/>
    <w:rsid w:val="00FD2820"/>
    <w:rsid w:val="00FE200F"/>
    <w:rsid w:val="00FE202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6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664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180</TotalTime>
  <Pages>5</Pages>
  <Words>1632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Bratlandsmo</cp:lastModifiedBy>
  <cp:revision>11</cp:revision>
  <cp:lastPrinted>2016-04-06T07:55:00Z</cp:lastPrinted>
  <dcterms:created xsi:type="dcterms:W3CDTF">2020-06-11T07:24:00Z</dcterms:created>
  <dcterms:modified xsi:type="dcterms:W3CDTF">2020-06-11T10:27:00Z</dcterms:modified>
</cp:coreProperties>
</file>